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3679" w14:textId="77777777" w:rsidR="002D18BA" w:rsidRPr="008D0759" w:rsidRDefault="002D18BA"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i/>
          <w:iCs/>
          <w:sz w:val="18"/>
          <w:szCs w:val="18"/>
        </w:rPr>
      </w:pPr>
      <w:r w:rsidRPr="008D0759">
        <w:rPr>
          <w:rFonts w:ascii="Verdana" w:hAnsi="Verdana" w:cs="Arial"/>
          <w:b/>
          <w:i/>
          <w:iCs/>
          <w:sz w:val="18"/>
          <w:szCs w:val="18"/>
        </w:rPr>
        <w:t>Een reflectie op “</w:t>
      </w:r>
      <w:r w:rsidR="00312F5D" w:rsidRPr="008D0759">
        <w:rPr>
          <w:rFonts w:ascii="Verdana" w:hAnsi="Verdana" w:cs="Arial"/>
          <w:b/>
          <w:i/>
          <w:iCs/>
          <w:sz w:val="18"/>
          <w:szCs w:val="18"/>
        </w:rPr>
        <w:t>This is Africa</w:t>
      </w:r>
      <w:r w:rsidRPr="008D0759">
        <w:rPr>
          <w:rFonts w:ascii="Verdana" w:hAnsi="Verdana" w:cs="Arial"/>
          <w:b/>
          <w:i/>
          <w:iCs/>
          <w:sz w:val="18"/>
          <w:szCs w:val="18"/>
        </w:rPr>
        <w:t>”</w:t>
      </w:r>
    </w:p>
    <w:p w14:paraId="13A5AF14" w14:textId="77777777" w:rsidR="00312F5D" w:rsidRPr="007E6263" w:rsidRDefault="002D18BA"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i/>
          <w:iCs/>
          <w:sz w:val="18"/>
          <w:szCs w:val="18"/>
        </w:rPr>
      </w:pPr>
      <w:r w:rsidRPr="007E6263">
        <w:rPr>
          <w:rFonts w:ascii="Verdana" w:hAnsi="Verdana" w:cs="Arial"/>
          <w:b/>
          <w:i/>
          <w:iCs/>
          <w:sz w:val="18"/>
          <w:szCs w:val="18"/>
        </w:rPr>
        <w:t xml:space="preserve">Workshop ”werk als waarde” </w:t>
      </w:r>
    </w:p>
    <w:p w14:paraId="563A5420" w14:textId="77777777" w:rsidR="00312F5D" w:rsidRPr="007E6263" w:rsidRDefault="00312F5D"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i/>
          <w:iCs/>
          <w:sz w:val="18"/>
          <w:szCs w:val="18"/>
        </w:rPr>
      </w:pPr>
    </w:p>
    <w:p w14:paraId="16BA42DE" w14:textId="77777777" w:rsidR="000F1F7F" w:rsidRPr="007E6263" w:rsidRDefault="000F1F7F"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i/>
          <w:iCs/>
          <w:sz w:val="18"/>
          <w:szCs w:val="18"/>
        </w:rPr>
      </w:pPr>
      <w:r w:rsidRPr="007E6263">
        <w:rPr>
          <w:rFonts w:ascii="Verdana" w:hAnsi="Verdana" w:cs="Arial"/>
          <w:i/>
          <w:iCs/>
          <w:sz w:val="18"/>
          <w:szCs w:val="18"/>
        </w:rPr>
        <w:t xml:space="preserve">Inleiding  </w:t>
      </w:r>
    </w:p>
    <w:p w14:paraId="02A40011" w14:textId="1E36A0DB" w:rsidR="00312F5D" w:rsidRPr="007E6263" w:rsidRDefault="00312F5D"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i/>
          <w:iCs/>
          <w:sz w:val="18"/>
          <w:szCs w:val="18"/>
        </w:rPr>
      </w:pPr>
      <w:r w:rsidRPr="007E6263">
        <w:rPr>
          <w:rFonts w:ascii="Verdana" w:hAnsi="Verdana" w:cs="Arial"/>
          <w:i/>
          <w:iCs/>
          <w:sz w:val="18"/>
          <w:szCs w:val="18"/>
        </w:rPr>
        <w:t xml:space="preserve">Is er een verband tussen de aanpak van de HIV problematiek in Zuid-Afrika en de uitdagingen van duurzame inzetbaarheid in Nederland? Om dat te onderzoeken organiseerde Occure BV </w:t>
      </w:r>
      <w:r w:rsidR="008D0759">
        <w:rPr>
          <w:rFonts w:ascii="Verdana" w:hAnsi="Verdana" w:cs="Arial"/>
          <w:i/>
          <w:iCs/>
          <w:sz w:val="18"/>
          <w:szCs w:val="18"/>
        </w:rPr>
        <w:t>in maart 20</w:t>
      </w:r>
      <w:r w:rsidR="00ED3B33">
        <w:rPr>
          <w:rFonts w:ascii="Verdana" w:hAnsi="Verdana" w:cs="Arial"/>
          <w:i/>
          <w:iCs/>
          <w:sz w:val="18"/>
          <w:szCs w:val="18"/>
        </w:rPr>
        <w:t>20</w:t>
      </w:r>
      <w:r w:rsidRPr="007E6263">
        <w:rPr>
          <w:rFonts w:ascii="Verdana" w:hAnsi="Verdana" w:cs="Arial"/>
          <w:i/>
          <w:iCs/>
          <w:sz w:val="18"/>
          <w:szCs w:val="18"/>
        </w:rPr>
        <w:t xml:space="preserve"> een nascholing voor Nederlandse bedrijfsartsen. In Zuid Afrika werden projecten, bedrijven en klinieken bezocht en werd er gesproken met managers, collega’s en ervaringsdeskundigen. Aldaar werden de ervaringen in de eigen theoretische kaders geplaatst waarna we geïnspireerd terugkeerden naar Nederland. </w:t>
      </w:r>
      <w:r w:rsidR="007E6263" w:rsidRPr="007E6263">
        <w:rPr>
          <w:rFonts w:ascii="Verdana" w:hAnsi="Verdana" w:cs="Arial"/>
          <w:i/>
          <w:iCs/>
          <w:sz w:val="18"/>
          <w:szCs w:val="18"/>
        </w:rPr>
        <w:t xml:space="preserve">De indrukken waren overweldigend en daarom werd </w:t>
      </w:r>
      <w:r w:rsidRPr="007E6263">
        <w:rPr>
          <w:rFonts w:ascii="Verdana" w:hAnsi="Verdana" w:cs="Arial"/>
          <w:i/>
          <w:iCs/>
          <w:sz w:val="18"/>
          <w:szCs w:val="18"/>
        </w:rPr>
        <w:t xml:space="preserve">de afspraak gemaakt om 2 maanden na terugkomst samen </w:t>
      </w:r>
      <w:r w:rsidR="007E6263">
        <w:rPr>
          <w:rFonts w:ascii="Verdana" w:hAnsi="Verdana" w:cs="Arial"/>
          <w:i/>
          <w:iCs/>
          <w:sz w:val="18"/>
          <w:szCs w:val="18"/>
        </w:rPr>
        <w:t xml:space="preserve">op </w:t>
      </w:r>
      <w:r w:rsidRPr="007E6263">
        <w:rPr>
          <w:rFonts w:ascii="Verdana" w:hAnsi="Verdana" w:cs="Arial"/>
          <w:i/>
          <w:iCs/>
          <w:sz w:val="18"/>
          <w:szCs w:val="18"/>
        </w:rPr>
        <w:t xml:space="preserve">de ervaringen te reflecteren en persoonlijke leerdoelen te formuleren in de vorm van een workshop. </w:t>
      </w:r>
    </w:p>
    <w:p w14:paraId="68A32F3D" w14:textId="77777777" w:rsidR="00312F5D" w:rsidRPr="007E6263" w:rsidRDefault="00312F5D"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18"/>
          <w:szCs w:val="18"/>
        </w:rPr>
      </w:pPr>
    </w:p>
    <w:p w14:paraId="575837AA" w14:textId="77777777" w:rsidR="000F1F7F" w:rsidRPr="007E6263" w:rsidRDefault="000F1F7F"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i/>
          <w:sz w:val="18"/>
          <w:szCs w:val="18"/>
        </w:rPr>
      </w:pPr>
      <w:r w:rsidRPr="007E6263">
        <w:rPr>
          <w:rFonts w:ascii="Verdana" w:hAnsi="Verdana" w:cs="Arial"/>
          <w:i/>
          <w:sz w:val="18"/>
          <w:szCs w:val="18"/>
        </w:rPr>
        <w:t>Achtergrond</w:t>
      </w:r>
    </w:p>
    <w:p w14:paraId="6E5C52F1" w14:textId="77777777" w:rsidR="00312F5D" w:rsidRPr="007E6263" w:rsidRDefault="00312F5D"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18"/>
          <w:szCs w:val="18"/>
        </w:rPr>
      </w:pPr>
      <w:r w:rsidRPr="007E6263">
        <w:rPr>
          <w:rFonts w:ascii="Verdana" w:hAnsi="Verdana" w:cs="Arial"/>
          <w:sz w:val="18"/>
          <w:szCs w:val="18"/>
        </w:rPr>
        <w:t xml:space="preserve">De kern van de nascholing werd gevormd door de projecten van de Ndlovu Care Group </w:t>
      </w:r>
      <w:hyperlink r:id="rId5" w:history="1">
        <w:r w:rsidRPr="007E6263">
          <w:rPr>
            <w:rFonts w:ascii="Verdana" w:hAnsi="Verdana" w:cs="Arial"/>
            <w:color w:val="000099"/>
            <w:sz w:val="18"/>
            <w:szCs w:val="18"/>
            <w:u w:val="single" w:color="000099"/>
          </w:rPr>
          <w:t>http://www.ndlovucaregroup.co.za</w:t>
        </w:r>
      </w:hyperlink>
      <w:r w:rsidRPr="007E6263">
        <w:rPr>
          <w:rFonts w:ascii="Verdana" w:hAnsi="Verdana" w:cs="Arial"/>
          <w:sz w:val="18"/>
          <w:szCs w:val="18"/>
        </w:rPr>
        <w:t xml:space="preserve">. Deze organisatie werd in 1994 opgestart door Hugo en Liesje Tempelman. Begonnen als een soort huisartsenpraktijk is het in de afgelopen jaren uitgegroeid tot een organisatie die </w:t>
      </w:r>
      <w:r w:rsidRPr="007E6263">
        <w:rPr>
          <w:rFonts w:ascii="Verdana" w:hAnsi="Verdana" w:cs="Arial"/>
          <w:i/>
          <w:iCs/>
          <w:sz w:val="18"/>
          <w:szCs w:val="18"/>
        </w:rPr>
        <w:t>community health care</w:t>
      </w:r>
      <w:r w:rsidRPr="007E6263">
        <w:rPr>
          <w:rFonts w:ascii="Verdana" w:hAnsi="Verdana" w:cs="Arial"/>
          <w:sz w:val="18"/>
          <w:szCs w:val="18"/>
        </w:rPr>
        <w:t xml:space="preserve"> en </w:t>
      </w:r>
      <w:r w:rsidRPr="007E6263">
        <w:rPr>
          <w:rFonts w:ascii="Verdana" w:hAnsi="Verdana" w:cs="Arial"/>
          <w:i/>
          <w:iCs/>
          <w:sz w:val="18"/>
          <w:szCs w:val="18"/>
        </w:rPr>
        <w:t>community development programs</w:t>
      </w:r>
      <w:r w:rsidRPr="007E6263">
        <w:rPr>
          <w:rFonts w:ascii="Verdana" w:hAnsi="Verdana" w:cs="Arial"/>
          <w:sz w:val="18"/>
          <w:szCs w:val="18"/>
        </w:rPr>
        <w:t xml:space="preserve"> combineert. De primaire locatie in Elandsdoorn, 200km ten noorden van Johannesburg en te midden van de homelands, is inmiddels een sjabloon geworden voor andere klinieken. Onder de paraplu van Ndlovu vindt men onder andere HIV monitoring in een eigen laboratorium, een verloskundige afdeling, röntgen diagnostiek, sport faciliteiten, een theater, voedingsadviezen voor (moeders van) schoolgaande kinderen, water en afval projecten en werkplek programma’s voor kleinere en grotere werkgevers. Een van die werkgevers (Anglo American) werd tijdens de nascholing bezocht. Deze kolenproducent won in 2009 de prestigieuze Business Excellence Award voor het beste Workplace Program (http://www.gbeawards.com).</w:t>
      </w:r>
    </w:p>
    <w:p w14:paraId="66E6CDC0" w14:textId="77777777" w:rsidR="00312F5D" w:rsidRPr="007E6263" w:rsidRDefault="00312F5D"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18"/>
          <w:szCs w:val="18"/>
        </w:rPr>
      </w:pPr>
    </w:p>
    <w:p w14:paraId="3F7035A9" w14:textId="77777777" w:rsidR="00312F5D" w:rsidRPr="007E6263" w:rsidRDefault="00312F5D"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18"/>
          <w:szCs w:val="18"/>
        </w:rPr>
      </w:pPr>
      <w:r w:rsidRPr="007E6263">
        <w:rPr>
          <w:rFonts w:ascii="Verdana" w:hAnsi="Verdana" w:cs="Arial"/>
          <w:sz w:val="18"/>
          <w:szCs w:val="18"/>
        </w:rPr>
        <w:t>Door alle projecten van de Ndlovu Care Group loopt het bevorderen van HIV bewustzijn als een rode draad. De veelzijdigheid aan initiatieven weerspiegelt enerzijds de complexiteit van de situatie. Anderzijds laat het de commitment zien waarmee de initiatiefnemers hun visie in de praktijk brengen. Vertaald naar de piramide van Maslov: het bevorderen van HIV bewustzijn is alleen mogelijk als het gecombineerd wordt met het creëren van veiligheid en bestaanszekerheid op het meest basale niveau. De Ndlovu Care Group is compromisloos waar het deze visie betreft. Dat maakt de organisatie tot een levend geheel dat groeit en accenten verlegt zonder haar oorspronkelijke bestaansreden uit het oog te verliezen. Kortom, een duurzame organisatie.</w:t>
      </w:r>
    </w:p>
    <w:p w14:paraId="4EC77859" w14:textId="77777777" w:rsidR="00312F5D" w:rsidRPr="007E6263" w:rsidRDefault="00312F5D" w:rsidP="00312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18"/>
          <w:szCs w:val="18"/>
        </w:rPr>
      </w:pPr>
    </w:p>
    <w:p w14:paraId="5560D402" w14:textId="77777777" w:rsidR="003A77E9" w:rsidRPr="007E6263" w:rsidRDefault="000F1F7F">
      <w:pPr>
        <w:rPr>
          <w:rFonts w:ascii="Verdana" w:hAnsi="Verdana" w:cs="Arial"/>
          <w:i/>
          <w:sz w:val="18"/>
          <w:szCs w:val="18"/>
        </w:rPr>
      </w:pPr>
      <w:r w:rsidRPr="007E6263">
        <w:rPr>
          <w:rFonts w:ascii="Verdana" w:hAnsi="Verdana" w:cs="Arial"/>
          <w:i/>
          <w:sz w:val="18"/>
          <w:szCs w:val="18"/>
        </w:rPr>
        <w:t>Leerdoelen workshop</w:t>
      </w:r>
    </w:p>
    <w:p w14:paraId="7EB23D38" w14:textId="77777777" w:rsidR="000F1F7F" w:rsidRPr="007E6263" w:rsidRDefault="000F1F7F" w:rsidP="000F1F7F">
      <w:pPr>
        <w:autoSpaceDE w:val="0"/>
        <w:autoSpaceDN w:val="0"/>
        <w:adjustRightInd w:val="0"/>
        <w:rPr>
          <w:rFonts w:ascii="Verdana" w:eastAsia="Times New Roman" w:hAnsi="Verdana" w:cs="Arial"/>
          <w:sz w:val="18"/>
          <w:szCs w:val="18"/>
          <w:lang w:eastAsia="nl-NL"/>
        </w:rPr>
      </w:pPr>
      <w:r w:rsidRPr="007E6263">
        <w:rPr>
          <w:rFonts w:ascii="Verdana" w:eastAsia="Times New Roman" w:hAnsi="Verdana" w:cs="Arial"/>
          <w:sz w:val="18"/>
          <w:szCs w:val="18"/>
          <w:lang w:eastAsia="nl-NL"/>
        </w:rPr>
        <w:t xml:space="preserve">De rol van de bedrijfsarts en arbeidsdeskundige als expert, coach, adviseur en aanjager staat centraal. De deelnemer wordt zich meer bewust van de wijze waarop hij zijn rol invult en de mogelijkheden die dit biedt bij de uitvoering van zijn werkzaamheden. </w:t>
      </w:r>
    </w:p>
    <w:p w14:paraId="16E38E26" w14:textId="77777777" w:rsidR="000F1F7F" w:rsidRPr="007E6263" w:rsidRDefault="000F1F7F" w:rsidP="000F1F7F">
      <w:pPr>
        <w:rPr>
          <w:rFonts w:ascii="Verdana" w:eastAsia="Times New Roman" w:hAnsi="Verdana" w:cs="Arial"/>
          <w:sz w:val="18"/>
          <w:szCs w:val="18"/>
          <w:lang w:eastAsia="nl-NL"/>
        </w:rPr>
      </w:pPr>
      <w:r w:rsidRPr="007E6263">
        <w:rPr>
          <w:rFonts w:ascii="Verdana" w:eastAsia="Times New Roman" w:hAnsi="Verdana" w:cs="Arial"/>
          <w:sz w:val="18"/>
          <w:szCs w:val="18"/>
          <w:lang w:eastAsia="nl-NL"/>
        </w:rPr>
        <w:t>Daarnaast past hij de volgende kennis toe:</w:t>
      </w:r>
    </w:p>
    <w:p w14:paraId="32D10493" w14:textId="77777777" w:rsidR="000F1F7F" w:rsidRPr="007E6263" w:rsidRDefault="000F1F7F" w:rsidP="000F1F7F">
      <w:pPr>
        <w:numPr>
          <w:ilvl w:val="0"/>
          <w:numId w:val="1"/>
        </w:numPr>
        <w:rPr>
          <w:rFonts w:ascii="Verdana" w:eastAsia="Times New Roman" w:hAnsi="Verdana" w:cs="Arial"/>
          <w:sz w:val="18"/>
          <w:szCs w:val="18"/>
          <w:lang w:eastAsia="nl-NL"/>
        </w:rPr>
      </w:pPr>
      <w:r w:rsidRPr="007E6263">
        <w:rPr>
          <w:rFonts w:ascii="Verdana" w:eastAsia="Times New Roman" w:hAnsi="Verdana" w:cs="Arial"/>
          <w:sz w:val="18"/>
          <w:szCs w:val="18"/>
          <w:lang w:eastAsia="nl-NL"/>
        </w:rPr>
        <w:t>de diverse modellen voor een gedragsmatige aanpak en weet hoe deze in te zetten in de eigen werkzaamheden aan de hand van de praktijkvoorbeelden;</w:t>
      </w:r>
    </w:p>
    <w:p w14:paraId="17A93ACB" w14:textId="77777777" w:rsidR="000F1F7F" w:rsidRPr="007E6263" w:rsidRDefault="000F1F7F" w:rsidP="000F1F7F">
      <w:pPr>
        <w:numPr>
          <w:ilvl w:val="0"/>
          <w:numId w:val="1"/>
        </w:numPr>
        <w:rPr>
          <w:rFonts w:ascii="Verdana" w:eastAsia="Times New Roman" w:hAnsi="Verdana" w:cs="Arial"/>
          <w:sz w:val="18"/>
          <w:szCs w:val="18"/>
          <w:lang w:eastAsia="nl-NL"/>
        </w:rPr>
      </w:pPr>
      <w:r w:rsidRPr="007E6263">
        <w:rPr>
          <w:rFonts w:ascii="Verdana" w:eastAsia="Times New Roman" w:hAnsi="Verdana" w:cs="Arial"/>
          <w:sz w:val="18"/>
          <w:szCs w:val="18"/>
          <w:lang w:eastAsia="nl-NL"/>
        </w:rPr>
        <w:t>de nieuwste maatschappelijke ontwikkelingen en trends in werken en het behoud van werkvermogen en duurzame inzetbaarheid;</w:t>
      </w:r>
    </w:p>
    <w:p w14:paraId="52414AD9" w14:textId="77777777" w:rsidR="000F1F7F" w:rsidRPr="007E6263" w:rsidRDefault="000F1F7F" w:rsidP="000F1F7F">
      <w:pPr>
        <w:numPr>
          <w:ilvl w:val="0"/>
          <w:numId w:val="1"/>
        </w:numPr>
        <w:rPr>
          <w:rFonts w:ascii="Verdana" w:eastAsia="Times New Roman" w:hAnsi="Verdana" w:cs="Arial"/>
          <w:sz w:val="18"/>
          <w:szCs w:val="18"/>
          <w:lang w:eastAsia="nl-NL"/>
        </w:rPr>
      </w:pPr>
      <w:r w:rsidRPr="007E6263">
        <w:rPr>
          <w:rFonts w:ascii="Verdana" w:eastAsia="Times New Roman" w:hAnsi="Verdana" w:cs="Arial"/>
          <w:sz w:val="18"/>
          <w:szCs w:val="18"/>
          <w:lang w:eastAsia="nl-NL"/>
        </w:rPr>
        <w:t>de theorie en praktijk rondom duurzame inzetbaarheid vanuit een werkgevers- en werknemers perspectief.</w:t>
      </w:r>
    </w:p>
    <w:p w14:paraId="2DE13D27" w14:textId="77777777" w:rsidR="000F1F7F" w:rsidRPr="007E6263" w:rsidRDefault="000F1F7F" w:rsidP="000F1F7F">
      <w:pPr>
        <w:rPr>
          <w:rFonts w:ascii="Verdana" w:eastAsia="Times New Roman" w:hAnsi="Verdana" w:cs="Arial"/>
          <w:sz w:val="18"/>
          <w:szCs w:val="18"/>
          <w:lang w:eastAsia="nl-NL"/>
        </w:rPr>
      </w:pPr>
    </w:p>
    <w:p w14:paraId="34F3BE3C" w14:textId="77777777" w:rsidR="000F1F7F" w:rsidRPr="007E6263" w:rsidRDefault="000F1F7F" w:rsidP="000F1F7F">
      <w:pPr>
        <w:pStyle w:val="Plattetekst"/>
        <w:rPr>
          <w:rFonts w:ascii="Verdana" w:hAnsi="Verdana"/>
          <w:sz w:val="18"/>
          <w:szCs w:val="18"/>
        </w:rPr>
      </w:pPr>
      <w:r w:rsidRPr="007E6263">
        <w:rPr>
          <w:rFonts w:ascii="Verdana" w:hAnsi="Verdana"/>
          <w:bCs/>
          <w:i/>
          <w:iCs/>
          <w:sz w:val="18"/>
          <w:szCs w:val="18"/>
        </w:rPr>
        <w:t>competenties</w:t>
      </w:r>
    </w:p>
    <w:p w14:paraId="05D5DF10" w14:textId="77777777" w:rsidR="000F1F7F" w:rsidRPr="007E6263" w:rsidRDefault="000F1F7F" w:rsidP="000F1F7F">
      <w:pPr>
        <w:pStyle w:val="Plattetekst"/>
        <w:numPr>
          <w:ilvl w:val="0"/>
          <w:numId w:val="2"/>
        </w:numPr>
        <w:rPr>
          <w:rFonts w:ascii="Verdana" w:hAnsi="Verdana"/>
          <w:sz w:val="18"/>
          <w:szCs w:val="18"/>
        </w:rPr>
      </w:pPr>
      <w:r w:rsidRPr="007E6263">
        <w:rPr>
          <w:rFonts w:ascii="Verdana" w:hAnsi="Verdana"/>
          <w:sz w:val="18"/>
          <w:szCs w:val="18"/>
        </w:rPr>
        <w:t>adviesvaardigheden</w:t>
      </w:r>
    </w:p>
    <w:p w14:paraId="78DB256D" w14:textId="77777777" w:rsidR="000F1F7F" w:rsidRPr="007E6263" w:rsidRDefault="000F1F7F" w:rsidP="000F1F7F">
      <w:pPr>
        <w:pStyle w:val="Plattetekst"/>
        <w:numPr>
          <w:ilvl w:val="0"/>
          <w:numId w:val="2"/>
        </w:numPr>
        <w:rPr>
          <w:rFonts w:ascii="Verdana" w:hAnsi="Verdana"/>
          <w:sz w:val="18"/>
          <w:szCs w:val="18"/>
        </w:rPr>
      </w:pPr>
      <w:r w:rsidRPr="007E6263">
        <w:rPr>
          <w:rFonts w:ascii="Verdana" w:hAnsi="Verdana"/>
          <w:sz w:val="18"/>
          <w:szCs w:val="18"/>
        </w:rPr>
        <w:t>communicatie</w:t>
      </w:r>
    </w:p>
    <w:p w14:paraId="0A37C4C8" w14:textId="77777777" w:rsidR="000F1F7F" w:rsidRPr="007E6263" w:rsidRDefault="000F1F7F" w:rsidP="000F1F7F">
      <w:pPr>
        <w:pStyle w:val="Plattetekst"/>
        <w:numPr>
          <w:ilvl w:val="0"/>
          <w:numId w:val="2"/>
        </w:numPr>
        <w:rPr>
          <w:rFonts w:ascii="Verdana" w:hAnsi="Verdana"/>
          <w:sz w:val="18"/>
          <w:szCs w:val="18"/>
        </w:rPr>
      </w:pPr>
      <w:r w:rsidRPr="007E6263">
        <w:rPr>
          <w:rFonts w:ascii="Verdana" w:hAnsi="Verdana"/>
          <w:sz w:val="18"/>
          <w:szCs w:val="18"/>
        </w:rPr>
        <w:t>maatschappelijk handelen</w:t>
      </w:r>
    </w:p>
    <w:p w14:paraId="1884DBA4" w14:textId="77777777" w:rsidR="000F1F7F" w:rsidRPr="007E6263" w:rsidRDefault="000F1F7F">
      <w:pPr>
        <w:rPr>
          <w:rFonts w:ascii="Verdana" w:hAnsi="Verdana" w:cs="Arial"/>
          <w:sz w:val="18"/>
          <w:szCs w:val="18"/>
        </w:rPr>
      </w:pPr>
    </w:p>
    <w:p w14:paraId="3BEAD1C9" w14:textId="77777777" w:rsidR="000F1F7F" w:rsidRPr="000F1F7F" w:rsidRDefault="000F1F7F" w:rsidP="000F1F7F">
      <w:pPr>
        <w:keepNext/>
        <w:outlineLvl w:val="3"/>
        <w:rPr>
          <w:rFonts w:ascii="Verdana" w:eastAsia="Times New Roman" w:hAnsi="Verdana" w:cs="Arial"/>
          <w:bCs/>
          <w:i/>
          <w:iCs/>
          <w:sz w:val="18"/>
          <w:szCs w:val="18"/>
          <w:lang w:eastAsia="nl-NL"/>
        </w:rPr>
      </w:pPr>
      <w:r w:rsidRPr="000F1F7F">
        <w:rPr>
          <w:rFonts w:ascii="Verdana" w:eastAsia="Times New Roman" w:hAnsi="Verdana" w:cs="Arial"/>
          <w:bCs/>
          <w:i/>
          <w:iCs/>
          <w:sz w:val="18"/>
          <w:szCs w:val="18"/>
          <w:lang w:eastAsia="nl-NL"/>
        </w:rPr>
        <w:t>Programma</w:t>
      </w:r>
    </w:p>
    <w:p w14:paraId="3A7ED021" w14:textId="77777777" w:rsidR="000F1F7F" w:rsidRPr="000F1F7F" w:rsidRDefault="000F1F7F" w:rsidP="000F1F7F">
      <w:pPr>
        <w:rPr>
          <w:rFonts w:ascii="Verdana" w:eastAsia="Times New Roman" w:hAnsi="Verdana" w:cs="Arial"/>
          <w:sz w:val="18"/>
          <w:szCs w:val="18"/>
          <w:lang w:eastAsia="nl-NL"/>
        </w:rPr>
      </w:pPr>
      <w:r w:rsidRPr="000F1F7F">
        <w:rPr>
          <w:rFonts w:ascii="Verdana" w:eastAsia="Times New Roman" w:hAnsi="Verdana" w:cs="Arial"/>
          <w:sz w:val="18"/>
          <w:szCs w:val="18"/>
          <w:lang w:eastAsia="nl-NL"/>
        </w:rPr>
        <w:t>15:30-16:00 uur ontvangst</w:t>
      </w:r>
    </w:p>
    <w:p w14:paraId="2E03601A" w14:textId="77777777" w:rsidR="000F1F7F" w:rsidRPr="000F1F7F" w:rsidRDefault="000F1F7F" w:rsidP="000F1F7F">
      <w:pPr>
        <w:rPr>
          <w:rFonts w:ascii="Verdana" w:eastAsia="Times New Roman" w:hAnsi="Verdana" w:cs="Arial"/>
          <w:sz w:val="18"/>
          <w:szCs w:val="18"/>
          <w:lang w:eastAsia="nl-NL"/>
        </w:rPr>
      </w:pPr>
      <w:r w:rsidRPr="007E6263">
        <w:rPr>
          <w:rFonts w:ascii="Verdana" w:eastAsia="Times New Roman" w:hAnsi="Verdana" w:cs="Arial"/>
          <w:sz w:val="18"/>
          <w:szCs w:val="18"/>
          <w:lang w:eastAsia="nl-NL"/>
        </w:rPr>
        <w:t>16:00-16:15</w:t>
      </w:r>
      <w:r w:rsidRPr="000F1F7F">
        <w:rPr>
          <w:rFonts w:ascii="Verdana" w:eastAsia="Times New Roman" w:hAnsi="Verdana" w:cs="Arial"/>
          <w:sz w:val="18"/>
          <w:szCs w:val="18"/>
          <w:lang w:eastAsia="nl-NL"/>
        </w:rPr>
        <w:t xml:space="preserve"> uur introductie </w:t>
      </w:r>
      <w:r w:rsidRPr="007E6263">
        <w:rPr>
          <w:rFonts w:ascii="Verdana" w:eastAsia="Times New Roman" w:hAnsi="Verdana" w:cs="Arial"/>
          <w:sz w:val="18"/>
          <w:szCs w:val="18"/>
          <w:lang w:eastAsia="nl-NL"/>
        </w:rPr>
        <w:t xml:space="preserve">workshop </w:t>
      </w:r>
      <w:r w:rsidRPr="000F1F7F">
        <w:rPr>
          <w:rFonts w:ascii="Verdana" w:eastAsia="Times New Roman" w:hAnsi="Verdana" w:cs="Arial"/>
          <w:sz w:val="18"/>
          <w:szCs w:val="18"/>
          <w:lang w:eastAsia="nl-NL"/>
        </w:rPr>
        <w:t xml:space="preserve"> “duurzame inzetbaarheid” door </w:t>
      </w:r>
      <w:r w:rsidR="008D0759">
        <w:rPr>
          <w:rFonts w:ascii="Verdana" w:eastAsia="Times New Roman" w:hAnsi="Verdana" w:cs="Arial"/>
          <w:sz w:val="18"/>
          <w:szCs w:val="18"/>
          <w:lang w:eastAsia="nl-NL"/>
        </w:rPr>
        <w:t>Carlita Rossou</w:t>
      </w:r>
    </w:p>
    <w:p w14:paraId="528A7E51" w14:textId="77777777" w:rsidR="000F1F7F" w:rsidRPr="000F1F7F" w:rsidRDefault="000F1F7F" w:rsidP="000F1F7F">
      <w:pPr>
        <w:rPr>
          <w:rFonts w:ascii="Verdana" w:eastAsia="Times New Roman" w:hAnsi="Verdana" w:cs="Arial"/>
          <w:sz w:val="18"/>
          <w:szCs w:val="18"/>
          <w:lang w:eastAsia="nl-NL"/>
        </w:rPr>
      </w:pPr>
      <w:r w:rsidRPr="007E6263">
        <w:rPr>
          <w:rFonts w:ascii="Verdana" w:eastAsia="Times New Roman" w:hAnsi="Verdana" w:cs="Arial"/>
          <w:sz w:val="18"/>
          <w:szCs w:val="18"/>
          <w:lang w:eastAsia="nl-NL"/>
        </w:rPr>
        <w:t>16:15- 17:45</w:t>
      </w:r>
      <w:r w:rsidRPr="000F1F7F">
        <w:rPr>
          <w:rFonts w:ascii="Verdana" w:eastAsia="Times New Roman" w:hAnsi="Verdana" w:cs="Arial"/>
          <w:sz w:val="18"/>
          <w:szCs w:val="18"/>
          <w:lang w:eastAsia="nl-NL"/>
        </w:rPr>
        <w:t xml:space="preserve"> </w:t>
      </w:r>
      <w:r w:rsidRPr="007E6263">
        <w:rPr>
          <w:rFonts w:ascii="Verdana" w:eastAsia="Times New Roman" w:hAnsi="Verdana" w:cs="Arial"/>
          <w:sz w:val="18"/>
          <w:szCs w:val="18"/>
          <w:lang w:eastAsia="nl-NL"/>
        </w:rPr>
        <w:t>casuïstiek: in kleine groepjes toepassen van aangereikte modellen op casuïstiek en formuleren organisatieadvies</w:t>
      </w:r>
    </w:p>
    <w:p w14:paraId="261CBE19" w14:textId="77777777" w:rsidR="000F1F7F" w:rsidRPr="000F1F7F" w:rsidRDefault="000F1F7F" w:rsidP="000F1F7F">
      <w:pPr>
        <w:rPr>
          <w:rFonts w:ascii="Verdana" w:eastAsia="Times New Roman" w:hAnsi="Verdana" w:cs="Arial"/>
          <w:sz w:val="18"/>
          <w:szCs w:val="18"/>
          <w:lang w:eastAsia="nl-NL"/>
        </w:rPr>
      </w:pPr>
      <w:r w:rsidRPr="007E6263">
        <w:rPr>
          <w:rFonts w:ascii="Verdana" w:eastAsia="Times New Roman" w:hAnsi="Verdana" w:cs="Arial"/>
          <w:sz w:val="18"/>
          <w:szCs w:val="18"/>
          <w:lang w:eastAsia="nl-NL"/>
        </w:rPr>
        <w:t>17:45-18:00</w:t>
      </w:r>
      <w:r w:rsidRPr="000F1F7F">
        <w:rPr>
          <w:rFonts w:ascii="Verdana" w:eastAsia="Times New Roman" w:hAnsi="Verdana" w:cs="Arial"/>
          <w:sz w:val="18"/>
          <w:szCs w:val="18"/>
          <w:lang w:eastAsia="nl-NL"/>
        </w:rPr>
        <w:t xml:space="preserve"> uur korte pauze </w:t>
      </w:r>
    </w:p>
    <w:p w14:paraId="37B5824D" w14:textId="77777777" w:rsidR="007E6263" w:rsidRDefault="000F1F7F" w:rsidP="000F1F7F">
      <w:pPr>
        <w:rPr>
          <w:rFonts w:ascii="Verdana" w:eastAsia="Times New Roman" w:hAnsi="Verdana" w:cs="Arial"/>
          <w:sz w:val="18"/>
          <w:szCs w:val="18"/>
          <w:lang w:eastAsia="nl-NL"/>
        </w:rPr>
      </w:pPr>
      <w:r w:rsidRPr="000F1F7F">
        <w:rPr>
          <w:rFonts w:ascii="Verdana" w:eastAsia="Times New Roman" w:hAnsi="Verdana" w:cs="Arial"/>
          <w:sz w:val="18"/>
          <w:szCs w:val="18"/>
          <w:lang w:eastAsia="nl-NL"/>
        </w:rPr>
        <w:t>18:</w:t>
      </w:r>
      <w:r w:rsidRPr="007E6263">
        <w:rPr>
          <w:rFonts w:ascii="Verdana" w:eastAsia="Times New Roman" w:hAnsi="Verdana" w:cs="Arial"/>
          <w:sz w:val="18"/>
          <w:szCs w:val="18"/>
          <w:lang w:eastAsia="nl-NL"/>
        </w:rPr>
        <w:t>00</w:t>
      </w:r>
      <w:r w:rsidRPr="000F1F7F">
        <w:rPr>
          <w:rFonts w:ascii="Verdana" w:eastAsia="Times New Roman" w:hAnsi="Verdana" w:cs="Arial"/>
          <w:sz w:val="18"/>
          <w:szCs w:val="18"/>
          <w:lang w:eastAsia="nl-NL"/>
        </w:rPr>
        <w:t xml:space="preserve">-19:30 </w:t>
      </w:r>
      <w:r w:rsidRPr="007E6263">
        <w:rPr>
          <w:rFonts w:ascii="Verdana" w:eastAsia="Times New Roman" w:hAnsi="Verdana" w:cs="Arial"/>
          <w:sz w:val="18"/>
          <w:szCs w:val="18"/>
          <w:lang w:eastAsia="nl-NL"/>
        </w:rPr>
        <w:t>plenaire presentatie van het organisatieadvies</w:t>
      </w:r>
      <w:r w:rsidR="007E6263" w:rsidRPr="007E6263">
        <w:rPr>
          <w:rFonts w:ascii="Verdana" w:eastAsia="Times New Roman" w:hAnsi="Verdana" w:cs="Arial"/>
          <w:sz w:val="18"/>
          <w:szCs w:val="18"/>
          <w:lang w:eastAsia="nl-NL"/>
        </w:rPr>
        <w:t xml:space="preserve"> door de groepen</w:t>
      </w:r>
    </w:p>
    <w:p w14:paraId="495486CF" w14:textId="77777777" w:rsidR="007E6263" w:rsidRPr="007E6263" w:rsidRDefault="007E6263" w:rsidP="000F1F7F">
      <w:pPr>
        <w:rPr>
          <w:rFonts w:ascii="Verdana" w:eastAsia="Times New Roman" w:hAnsi="Verdana" w:cs="Arial"/>
          <w:sz w:val="18"/>
          <w:szCs w:val="18"/>
          <w:lang w:eastAsia="nl-NL"/>
        </w:rPr>
      </w:pPr>
      <w:r>
        <w:rPr>
          <w:rFonts w:ascii="Verdana" w:eastAsia="Times New Roman" w:hAnsi="Verdana" w:cs="Arial"/>
          <w:sz w:val="18"/>
          <w:szCs w:val="18"/>
          <w:lang w:eastAsia="nl-NL"/>
        </w:rPr>
        <w:t>1</w:t>
      </w:r>
      <w:r w:rsidR="008D0759">
        <w:rPr>
          <w:rFonts w:ascii="Verdana" w:eastAsia="Times New Roman" w:hAnsi="Verdana" w:cs="Arial"/>
          <w:sz w:val="18"/>
          <w:szCs w:val="18"/>
          <w:lang w:eastAsia="nl-NL"/>
        </w:rPr>
        <w:t>9:30-20.15</w:t>
      </w:r>
      <w:r w:rsidRPr="007E6263">
        <w:rPr>
          <w:rFonts w:ascii="Verdana" w:eastAsia="Times New Roman" w:hAnsi="Verdana" w:cs="Arial"/>
          <w:sz w:val="18"/>
          <w:szCs w:val="18"/>
          <w:lang w:eastAsia="nl-NL"/>
        </w:rPr>
        <w:t xml:space="preserve"> plenaire discussie: wat heeft Zuid Afrika ons geleerd en wat passen we inmiddels daadwerkelijk toe in de praktijk van alle dag?</w:t>
      </w:r>
    </w:p>
    <w:p w14:paraId="4AC48DF0" w14:textId="77777777" w:rsidR="000F1F7F" w:rsidRPr="000F1F7F" w:rsidRDefault="000F1F7F">
      <w:r w:rsidRPr="007E6263">
        <w:rPr>
          <w:rFonts w:ascii="Verdana" w:eastAsia="Times New Roman" w:hAnsi="Verdana" w:cs="Arial"/>
          <w:sz w:val="18"/>
          <w:szCs w:val="18"/>
          <w:lang w:eastAsia="nl-NL"/>
        </w:rPr>
        <w:t>20</w:t>
      </w:r>
      <w:r w:rsidR="008D0759">
        <w:rPr>
          <w:rFonts w:ascii="Verdana" w:eastAsia="Times New Roman" w:hAnsi="Verdana" w:cs="Arial"/>
          <w:sz w:val="18"/>
          <w:szCs w:val="18"/>
          <w:lang w:eastAsia="nl-NL"/>
        </w:rPr>
        <w:t>:15</w:t>
      </w:r>
      <w:r w:rsidRPr="007E6263">
        <w:rPr>
          <w:rFonts w:ascii="Verdana" w:eastAsia="Times New Roman" w:hAnsi="Verdana" w:cs="Arial"/>
          <w:sz w:val="18"/>
          <w:szCs w:val="18"/>
          <w:lang w:eastAsia="nl-NL"/>
        </w:rPr>
        <w:t xml:space="preserve"> uur gezamenlijk diner</w:t>
      </w:r>
      <w:r w:rsidR="007E6263" w:rsidRPr="007E6263">
        <w:rPr>
          <w:rFonts w:ascii="Verdana" w:eastAsia="Times New Roman" w:hAnsi="Verdana" w:cs="Arial"/>
          <w:sz w:val="18"/>
          <w:szCs w:val="18"/>
          <w:lang w:eastAsia="nl-NL"/>
        </w:rPr>
        <w:t xml:space="preserve"> met partners</w:t>
      </w:r>
    </w:p>
    <w:sectPr w:rsidR="000F1F7F" w:rsidRPr="000F1F7F" w:rsidSect="00540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1AC"/>
    <w:multiLevelType w:val="hybridMultilevel"/>
    <w:tmpl w:val="AE0688EE"/>
    <w:lvl w:ilvl="0" w:tplc="45C4D6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E13D6A"/>
    <w:multiLevelType w:val="hybridMultilevel"/>
    <w:tmpl w:val="89423E04"/>
    <w:lvl w:ilvl="0" w:tplc="45C4D6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5D"/>
    <w:rsid w:val="000F1F7F"/>
    <w:rsid w:val="00127A4D"/>
    <w:rsid w:val="002D18BA"/>
    <w:rsid w:val="00312F5D"/>
    <w:rsid w:val="003A77E9"/>
    <w:rsid w:val="003F7755"/>
    <w:rsid w:val="00540B2C"/>
    <w:rsid w:val="00724DDD"/>
    <w:rsid w:val="007E6263"/>
    <w:rsid w:val="008D0759"/>
    <w:rsid w:val="00B96E85"/>
    <w:rsid w:val="00ED3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A26A"/>
  <w15:docId w15:val="{EBED75CD-B24D-4792-8A98-F21C3902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2F5D"/>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0F1F7F"/>
    <w:rPr>
      <w:rFonts w:ascii="Arial" w:eastAsia="Times New Roman" w:hAnsi="Arial" w:cs="Arial"/>
      <w:sz w:val="22"/>
      <w:lang w:eastAsia="nl-NL"/>
    </w:rPr>
  </w:style>
  <w:style w:type="character" w:customStyle="1" w:styleId="PlattetekstChar">
    <w:name w:val="Platte tekst Char"/>
    <w:basedOn w:val="Standaardalinea-lettertype"/>
    <w:link w:val="Plattetekst"/>
    <w:semiHidden/>
    <w:rsid w:val="000F1F7F"/>
    <w:rPr>
      <w:rFonts w:ascii="Arial" w:eastAsia="Times New Roman" w:hAnsi="Arial" w:cs="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lovucaregroup.co.z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Carlita</dc:creator>
  <cp:lastModifiedBy>Jos Blaauwhof</cp:lastModifiedBy>
  <cp:revision>3</cp:revision>
  <dcterms:created xsi:type="dcterms:W3CDTF">2021-11-21T07:07:00Z</dcterms:created>
  <dcterms:modified xsi:type="dcterms:W3CDTF">2021-11-21T07:07:00Z</dcterms:modified>
</cp:coreProperties>
</file>